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871B0" w14:textId="77777777" w:rsidR="001536A7" w:rsidRDefault="009A0061">
      <w:pPr>
        <w:pStyle w:val="Title"/>
      </w:pPr>
      <w:r>
        <w:t>Notificare pentru lucrări în procedură simplificată</w:t>
      </w:r>
    </w:p>
    <w:p w14:paraId="4DAE6040" w14:textId="77777777" w:rsidR="001536A7" w:rsidRPr="008D0AA7" w:rsidRDefault="009A0061">
      <w:pPr>
        <w:rPr>
          <w:sz w:val="24"/>
          <w:szCs w:val="24"/>
        </w:rPr>
      </w:pPr>
      <w:r w:rsidRPr="008D0AA7">
        <w:rPr>
          <w:sz w:val="24"/>
          <w:szCs w:val="24"/>
        </w:rPr>
        <w:t>Înainte de începerea lucrărilor, depuneți formularul F_NOT_01 la autoritatea locală competentă. Se aplică numai lucrărilor încadrate expres la art. 294.</w:t>
      </w:r>
    </w:p>
    <w:p w14:paraId="35AF65FF" w14:textId="77777777" w:rsidR="001536A7" w:rsidRPr="008D0AA7" w:rsidRDefault="009A0061">
      <w:pPr>
        <w:pStyle w:val="Heading1"/>
        <w:rPr>
          <w:rFonts w:ascii="Aptos" w:hAnsi="Aptos"/>
          <w:sz w:val="24"/>
          <w:szCs w:val="24"/>
        </w:rPr>
      </w:pPr>
      <w:r w:rsidRPr="008D0AA7">
        <w:rPr>
          <w:rFonts w:ascii="Aptos" w:hAnsi="Aptos"/>
          <w:sz w:val="24"/>
          <w:szCs w:val="24"/>
        </w:rPr>
        <w:t>Documente și verificări</w:t>
      </w:r>
    </w:p>
    <w:p w14:paraId="24E8ACF3" w14:textId="77777777" w:rsidR="001536A7" w:rsidRPr="008D0AA7" w:rsidRDefault="009A0061">
      <w:pPr>
        <w:pStyle w:val="ListBullet"/>
        <w:rPr>
          <w:sz w:val="24"/>
          <w:szCs w:val="24"/>
        </w:rPr>
      </w:pPr>
      <w:r w:rsidRPr="008D0AA7">
        <w:rPr>
          <w:sz w:val="24"/>
          <w:szCs w:val="24"/>
        </w:rPr>
        <w:t>☐</w:t>
      </w:r>
      <w:r w:rsidRPr="008D0AA7">
        <w:rPr>
          <w:sz w:val="24"/>
          <w:szCs w:val="24"/>
        </w:rPr>
        <w:t xml:space="preserve">  Formularul</w:t>
      </w:r>
      <w:r w:rsidRPr="008D0AA7">
        <w:rPr>
          <w:sz w:val="24"/>
          <w:szCs w:val="24"/>
        </w:rPr>
        <w:t xml:space="preserve"> F_NOT_01 </w:t>
      </w:r>
      <w:proofErr w:type="spellStart"/>
      <w:r w:rsidRPr="008D0AA7">
        <w:rPr>
          <w:sz w:val="24"/>
          <w:szCs w:val="24"/>
        </w:rPr>
        <w:t>completat</w:t>
      </w:r>
      <w:proofErr w:type="spellEnd"/>
      <w:r w:rsidRPr="008D0AA7">
        <w:rPr>
          <w:sz w:val="24"/>
          <w:szCs w:val="24"/>
        </w:rPr>
        <w:t xml:space="preserve"> de </w:t>
      </w:r>
      <w:proofErr w:type="spellStart"/>
      <w:r w:rsidRPr="008D0AA7">
        <w:rPr>
          <w:sz w:val="24"/>
          <w:szCs w:val="24"/>
        </w:rPr>
        <w:t>titularul</w:t>
      </w:r>
      <w:proofErr w:type="spellEnd"/>
      <w:r w:rsidRPr="008D0AA7">
        <w:rPr>
          <w:sz w:val="24"/>
          <w:szCs w:val="24"/>
        </w:rPr>
        <w:t xml:space="preserve"> </w:t>
      </w:r>
      <w:proofErr w:type="spellStart"/>
      <w:r w:rsidRPr="008D0AA7">
        <w:rPr>
          <w:sz w:val="24"/>
          <w:szCs w:val="24"/>
        </w:rPr>
        <w:t>dreptului</w:t>
      </w:r>
      <w:proofErr w:type="spellEnd"/>
      <w:r w:rsidRPr="008D0AA7">
        <w:rPr>
          <w:sz w:val="24"/>
          <w:szCs w:val="24"/>
        </w:rPr>
        <w:t xml:space="preserve"> real principal </w:t>
      </w:r>
      <w:proofErr w:type="spellStart"/>
      <w:r w:rsidRPr="008D0AA7">
        <w:rPr>
          <w:sz w:val="24"/>
          <w:szCs w:val="24"/>
        </w:rPr>
        <w:t>sau</w:t>
      </w:r>
      <w:proofErr w:type="spellEnd"/>
      <w:r w:rsidRPr="008D0AA7">
        <w:rPr>
          <w:sz w:val="24"/>
          <w:szCs w:val="24"/>
        </w:rPr>
        <w:t xml:space="preserve"> al </w:t>
      </w:r>
      <w:proofErr w:type="spellStart"/>
      <w:r w:rsidRPr="008D0AA7">
        <w:rPr>
          <w:sz w:val="24"/>
          <w:szCs w:val="24"/>
        </w:rPr>
        <w:t>dreptului</w:t>
      </w:r>
      <w:proofErr w:type="spellEnd"/>
      <w:r w:rsidRPr="008D0AA7">
        <w:rPr>
          <w:sz w:val="24"/>
          <w:szCs w:val="24"/>
        </w:rPr>
        <w:t xml:space="preserve"> de </w:t>
      </w:r>
      <w:proofErr w:type="spellStart"/>
      <w:r w:rsidRPr="008D0AA7">
        <w:rPr>
          <w:sz w:val="24"/>
          <w:szCs w:val="24"/>
        </w:rPr>
        <w:t>creanță</w:t>
      </w:r>
      <w:proofErr w:type="spellEnd"/>
      <w:r w:rsidRPr="008D0AA7">
        <w:rPr>
          <w:sz w:val="24"/>
          <w:szCs w:val="24"/>
        </w:rPr>
        <w:t xml:space="preserve">, </w:t>
      </w:r>
      <w:proofErr w:type="spellStart"/>
      <w:r w:rsidRPr="008D0AA7">
        <w:rPr>
          <w:sz w:val="24"/>
          <w:szCs w:val="24"/>
        </w:rPr>
        <w:t>după</w:t>
      </w:r>
      <w:proofErr w:type="spellEnd"/>
      <w:r w:rsidRPr="008D0AA7">
        <w:rPr>
          <w:sz w:val="24"/>
          <w:szCs w:val="24"/>
        </w:rPr>
        <w:t xml:space="preserve"> </w:t>
      </w:r>
      <w:proofErr w:type="spellStart"/>
      <w:r w:rsidRPr="008D0AA7">
        <w:rPr>
          <w:sz w:val="24"/>
          <w:szCs w:val="24"/>
        </w:rPr>
        <w:t>caz</w:t>
      </w:r>
      <w:proofErr w:type="spellEnd"/>
      <w:r w:rsidRPr="008D0AA7">
        <w:rPr>
          <w:sz w:val="24"/>
          <w:szCs w:val="24"/>
        </w:rPr>
        <w:t>.</w:t>
      </w:r>
    </w:p>
    <w:p w14:paraId="231BAE1B" w14:textId="169EAC20" w:rsidR="00A23A0A" w:rsidRPr="008D0AA7" w:rsidRDefault="00A23A0A">
      <w:pPr>
        <w:pStyle w:val="ListBullet"/>
        <w:rPr>
          <w:sz w:val="24"/>
          <w:szCs w:val="24"/>
        </w:rPr>
      </w:pPr>
      <w:r w:rsidRPr="008D0AA7">
        <w:rPr>
          <w:sz w:val="24"/>
          <w:szCs w:val="24"/>
        </w:rPr>
        <w:t xml:space="preserve">☐  </w:t>
      </w:r>
      <w:proofErr w:type="spellStart"/>
      <w:r w:rsidRPr="008D0AA7">
        <w:rPr>
          <w:sz w:val="24"/>
          <w:szCs w:val="24"/>
        </w:rPr>
        <w:t>Dovada</w:t>
      </w:r>
      <w:proofErr w:type="spellEnd"/>
      <w:r w:rsidRPr="008D0AA7">
        <w:rPr>
          <w:sz w:val="24"/>
          <w:szCs w:val="24"/>
        </w:rPr>
        <w:t xml:space="preserve"> </w:t>
      </w:r>
      <w:proofErr w:type="spellStart"/>
      <w:r w:rsidRPr="008D0AA7">
        <w:rPr>
          <w:sz w:val="24"/>
          <w:szCs w:val="24"/>
        </w:rPr>
        <w:t>titlului</w:t>
      </w:r>
      <w:proofErr w:type="spellEnd"/>
      <w:r w:rsidRPr="008D0AA7">
        <w:rPr>
          <w:sz w:val="24"/>
          <w:szCs w:val="24"/>
        </w:rPr>
        <w:t xml:space="preserve"> </w:t>
      </w:r>
      <w:proofErr w:type="spellStart"/>
      <w:r w:rsidRPr="008D0AA7">
        <w:rPr>
          <w:sz w:val="24"/>
          <w:szCs w:val="24"/>
        </w:rPr>
        <w:t>asupra</w:t>
      </w:r>
      <w:proofErr w:type="spellEnd"/>
      <w:r w:rsidRPr="008D0AA7">
        <w:rPr>
          <w:sz w:val="24"/>
          <w:szCs w:val="24"/>
        </w:rPr>
        <w:t xml:space="preserve"> </w:t>
      </w:r>
      <w:proofErr w:type="spellStart"/>
      <w:r w:rsidRPr="008D0AA7">
        <w:rPr>
          <w:sz w:val="24"/>
          <w:szCs w:val="24"/>
        </w:rPr>
        <w:t>imobilului</w:t>
      </w:r>
      <w:proofErr w:type="spellEnd"/>
      <w:r w:rsidRPr="008D0AA7">
        <w:rPr>
          <w:sz w:val="24"/>
          <w:szCs w:val="24"/>
        </w:rPr>
        <w:t xml:space="preserve"> (</w:t>
      </w:r>
      <w:proofErr w:type="spellStart"/>
      <w:r w:rsidRPr="008D0AA7">
        <w:rPr>
          <w:sz w:val="24"/>
          <w:szCs w:val="24"/>
        </w:rPr>
        <w:t>acte</w:t>
      </w:r>
      <w:proofErr w:type="spellEnd"/>
      <w:r w:rsidRPr="008D0AA7">
        <w:rPr>
          <w:sz w:val="24"/>
          <w:szCs w:val="24"/>
        </w:rPr>
        <w:t xml:space="preserve"> de </w:t>
      </w:r>
      <w:proofErr w:type="spellStart"/>
      <w:r w:rsidRPr="008D0AA7">
        <w:rPr>
          <w:sz w:val="24"/>
          <w:szCs w:val="24"/>
        </w:rPr>
        <w:t>proprietate</w:t>
      </w:r>
      <w:proofErr w:type="spellEnd"/>
      <w:r w:rsidRPr="008D0AA7">
        <w:rPr>
          <w:sz w:val="24"/>
          <w:szCs w:val="24"/>
        </w:rPr>
        <w:t>).</w:t>
      </w:r>
    </w:p>
    <w:p w14:paraId="0D3F9A6E" w14:textId="77777777" w:rsidR="001536A7" w:rsidRPr="008D0AA7" w:rsidRDefault="009A0061">
      <w:pPr>
        <w:pStyle w:val="ListBullet"/>
        <w:rPr>
          <w:sz w:val="24"/>
          <w:szCs w:val="24"/>
        </w:rPr>
      </w:pPr>
      <w:r w:rsidRPr="008D0AA7">
        <w:rPr>
          <w:sz w:val="24"/>
          <w:szCs w:val="24"/>
        </w:rPr>
        <w:t>☐</w:t>
      </w:r>
      <w:r w:rsidRPr="008D0AA7">
        <w:rPr>
          <w:sz w:val="24"/>
          <w:szCs w:val="24"/>
        </w:rPr>
        <w:t xml:space="preserve">  Proiect tehnic de execuție cu conținut simplificat, întocmit de colectivul de specialitate compe</w:t>
      </w:r>
      <w:r w:rsidRPr="008D0AA7">
        <w:rPr>
          <w:sz w:val="24"/>
          <w:szCs w:val="24"/>
        </w:rPr>
        <w:t>tent.</w:t>
      </w:r>
    </w:p>
    <w:p w14:paraId="5C14319F" w14:textId="77777777" w:rsidR="001536A7" w:rsidRPr="008D0AA7" w:rsidRDefault="009A0061">
      <w:pPr>
        <w:pStyle w:val="ListBullet"/>
        <w:rPr>
          <w:sz w:val="24"/>
          <w:szCs w:val="24"/>
        </w:rPr>
      </w:pPr>
      <w:r w:rsidRPr="008D0AA7">
        <w:rPr>
          <w:sz w:val="24"/>
          <w:szCs w:val="24"/>
        </w:rPr>
        <w:t>☐</w:t>
      </w:r>
      <w:r w:rsidRPr="008D0AA7">
        <w:rPr>
          <w:sz w:val="24"/>
          <w:szCs w:val="24"/>
        </w:rPr>
        <w:t xml:space="preserve">  Dovada plății taxelor prevăzute de lege pentru emiterea autorizațiilor.</w:t>
      </w:r>
    </w:p>
    <w:p w14:paraId="0DC07B6E" w14:textId="77777777" w:rsidR="001536A7" w:rsidRPr="008D0AA7" w:rsidRDefault="009A0061">
      <w:pPr>
        <w:pStyle w:val="ListBullet"/>
        <w:rPr>
          <w:b/>
          <w:bCs/>
          <w:color w:val="auto"/>
          <w:sz w:val="24"/>
          <w:szCs w:val="24"/>
        </w:rPr>
      </w:pPr>
      <w:r w:rsidRPr="008D0AA7">
        <w:rPr>
          <w:color w:val="auto"/>
          <w:sz w:val="24"/>
          <w:szCs w:val="24"/>
        </w:rPr>
        <w:t>☐</w:t>
      </w:r>
      <w:r w:rsidRPr="008D0AA7">
        <w:rPr>
          <w:color w:val="auto"/>
          <w:sz w:val="24"/>
          <w:szCs w:val="24"/>
        </w:rPr>
        <w:t xml:space="preserve">  Pentru locuința unifamilială rurală notificabilă: </w:t>
      </w:r>
      <w:r w:rsidRPr="008D0AA7">
        <w:rPr>
          <w:b/>
          <w:bCs/>
          <w:color w:val="auto"/>
          <w:sz w:val="24"/>
          <w:szCs w:val="24"/>
        </w:rPr>
        <w:t>studiu geotehnic și studiu topografic.</w:t>
      </w:r>
    </w:p>
    <w:p w14:paraId="2C4BD632" w14:textId="77777777" w:rsidR="001536A7" w:rsidRPr="008D0AA7" w:rsidRDefault="009A0061">
      <w:pPr>
        <w:pStyle w:val="ListBullet"/>
        <w:rPr>
          <w:color w:val="auto"/>
          <w:sz w:val="24"/>
          <w:szCs w:val="24"/>
        </w:rPr>
      </w:pPr>
      <w:r w:rsidRPr="008D0AA7">
        <w:rPr>
          <w:color w:val="auto"/>
          <w:sz w:val="24"/>
          <w:szCs w:val="24"/>
        </w:rPr>
        <w:t>☐</w:t>
      </w:r>
      <w:r w:rsidRPr="008D0AA7">
        <w:rPr>
          <w:color w:val="auto"/>
          <w:sz w:val="24"/>
          <w:szCs w:val="24"/>
        </w:rPr>
        <w:t xml:space="preserve">  Pentru lucrări eligibile în zona de protecție a monumentului/zonă construită pro</w:t>
      </w:r>
      <w:r w:rsidRPr="008D0AA7">
        <w:rPr>
          <w:color w:val="auto"/>
          <w:sz w:val="24"/>
          <w:szCs w:val="24"/>
        </w:rPr>
        <w:t>tejată: notificare serviciului deconcentrat și acordul scris al acestuia cu condiții și termene.</w:t>
      </w:r>
    </w:p>
    <w:p w14:paraId="74650E95" w14:textId="77777777" w:rsidR="001536A7" w:rsidRPr="008D0AA7" w:rsidRDefault="009A0061">
      <w:pPr>
        <w:pStyle w:val="ListBullet"/>
        <w:rPr>
          <w:color w:val="auto"/>
          <w:sz w:val="24"/>
          <w:szCs w:val="24"/>
        </w:rPr>
      </w:pPr>
      <w:r w:rsidRPr="008D0AA7">
        <w:rPr>
          <w:color w:val="auto"/>
          <w:sz w:val="24"/>
          <w:szCs w:val="24"/>
        </w:rPr>
        <w:t>☐</w:t>
      </w:r>
      <w:r w:rsidRPr="008D0AA7">
        <w:rPr>
          <w:color w:val="auto"/>
          <w:sz w:val="24"/>
          <w:szCs w:val="24"/>
        </w:rPr>
        <w:t xml:space="preserve">  Avize sau documente complementare impuse de art. 294, </w:t>
      </w:r>
      <w:proofErr w:type="spellStart"/>
      <w:r w:rsidRPr="008D0AA7">
        <w:rPr>
          <w:color w:val="auto"/>
          <w:sz w:val="24"/>
          <w:szCs w:val="24"/>
        </w:rPr>
        <w:t>mediu</w:t>
      </w:r>
      <w:proofErr w:type="spellEnd"/>
      <w:r w:rsidRPr="008D0AA7">
        <w:rPr>
          <w:color w:val="auto"/>
          <w:sz w:val="24"/>
          <w:szCs w:val="24"/>
        </w:rPr>
        <w:t xml:space="preserve">, </w:t>
      </w:r>
      <w:proofErr w:type="spellStart"/>
      <w:r w:rsidRPr="008D0AA7">
        <w:rPr>
          <w:color w:val="auto"/>
          <w:sz w:val="24"/>
          <w:szCs w:val="24"/>
        </w:rPr>
        <w:t>patrimoniu</w:t>
      </w:r>
      <w:proofErr w:type="spellEnd"/>
      <w:r w:rsidRPr="008D0AA7">
        <w:rPr>
          <w:color w:val="auto"/>
          <w:sz w:val="24"/>
          <w:szCs w:val="24"/>
        </w:rPr>
        <w:t xml:space="preserve"> </w:t>
      </w:r>
      <w:proofErr w:type="spellStart"/>
      <w:r w:rsidRPr="008D0AA7">
        <w:rPr>
          <w:color w:val="auto"/>
          <w:sz w:val="24"/>
          <w:szCs w:val="24"/>
        </w:rPr>
        <w:t>ori</w:t>
      </w:r>
      <w:proofErr w:type="spellEnd"/>
      <w:r w:rsidRPr="008D0AA7">
        <w:rPr>
          <w:color w:val="auto"/>
          <w:sz w:val="24"/>
          <w:szCs w:val="24"/>
        </w:rPr>
        <w:t xml:space="preserve"> </w:t>
      </w:r>
      <w:proofErr w:type="spellStart"/>
      <w:r w:rsidRPr="008D0AA7">
        <w:rPr>
          <w:color w:val="auto"/>
          <w:sz w:val="24"/>
          <w:szCs w:val="24"/>
        </w:rPr>
        <w:t>amplasament</w:t>
      </w:r>
      <w:proofErr w:type="spellEnd"/>
      <w:r w:rsidRPr="008D0AA7">
        <w:rPr>
          <w:color w:val="auto"/>
          <w:sz w:val="24"/>
          <w:szCs w:val="24"/>
        </w:rPr>
        <w:t xml:space="preserve">; </w:t>
      </w:r>
      <w:proofErr w:type="spellStart"/>
      <w:r w:rsidRPr="008D0AA7">
        <w:rPr>
          <w:color w:val="auto"/>
          <w:sz w:val="24"/>
          <w:szCs w:val="24"/>
        </w:rPr>
        <w:t>pentru</w:t>
      </w:r>
      <w:proofErr w:type="spellEnd"/>
      <w:r w:rsidRPr="008D0AA7">
        <w:rPr>
          <w:color w:val="auto"/>
          <w:sz w:val="24"/>
          <w:szCs w:val="24"/>
        </w:rPr>
        <w:t xml:space="preserve"> </w:t>
      </w:r>
      <w:proofErr w:type="spellStart"/>
      <w:r w:rsidRPr="008D0AA7">
        <w:rPr>
          <w:color w:val="auto"/>
          <w:sz w:val="24"/>
          <w:szCs w:val="24"/>
        </w:rPr>
        <w:t>lucrări</w:t>
      </w:r>
      <w:proofErr w:type="spellEnd"/>
      <w:r w:rsidRPr="008D0AA7">
        <w:rPr>
          <w:color w:val="auto"/>
          <w:sz w:val="24"/>
          <w:szCs w:val="24"/>
        </w:rPr>
        <w:t xml:space="preserve"> </w:t>
      </w:r>
      <w:proofErr w:type="spellStart"/>
      <w:r w:rsidRPr="008D0AA7">
        <w:rPr>
          <w:color w:val="auto"/>
          <w:sz w:val="24"/>
          <w:szCs w:val="24"/>
        </w:rPr>
        <w:t>funerare</w:t>
      </w:r>
      <w:proofErr w:type="spellEnd"/>
      <w:r w:rsidRPr="008D0AA7">
        <w:rPr>
          <w:color w:val="auto"/>
          <w:sz w:val="24"/>
          <w:szCs w:val="24"/>
        </w:rPr>
        <w:t xml:space="preserve">, </w:t>
      </w:r>
      <w:proofErr w:type="spellStart"/>
      <w:r w:rsidRPr="008D0AA7">
        <w:rPr>
          <w:color w:val="auto"/>
          <w:sz w:val="24"/>
          <w:szCs w:val="24"/>
        </w:rPr>
        <w:t>avizul</w:t>
      </w:r>
      <w:proofErr w:type="spellEnd"/>
      <w:r w:rsidRPr="008D0AA7">
        <w:rPr>
          <w:color w:val="auto"/>
          <w:sz w:val="24"/>
          <w:szCs w:val="24"/>
        </w:rPr>
        <w:t xml:space="preserve"> </w:t>
      </w:r>
      <w:proofErr w:type="spellStart"/>
      <w:r w:rsidRPr="008D0AA7">
        <w:rPr>
          <w:color w:val="auto"/>
          <w:sz w:val="24"/>
          <w:szCs w:val="24"/>
        </w:rPr>
        <w:t>administrației</w:t>
      </w:r>
      <w:proofErr w:type="spellEnd"/>
      <w:r w:rsidRPr="008D0AA7">
        <w:rPr>
          <w:color w:val="auto"/>
          <w:sz w:val="24"/>
          <w:szCs w:val="24"/>
        </w:rPr>
        <w:t xml:space="preserve"> </w:t>
      </w:r>
      <w:proofErr w:type="spellStart"/>
      <w:r w:rsidRPr="008D0AA7">
        <w:rPr>
          <w:color w:val="auto"/>
          <w:sz w:val="24"/>
          <w:szCs w:val="24"/>
        </w:rPr>
        <w:t>cimitirului</w:t>
      </w:r>
      <w:proofErr w:type="spellEnd"/>
      <w:r w:rsidRPr="008D0AA7">
        <w:rPr>
          <w:color w:val="auto"/>
          <w:sz w:val="24"/>
          <w:szCs w:val="24"/>
        </w:rPr>
        <w:t xml:space="preserve">, </w:t>
      </w:r>
      <w:proofErr w:type="spellStart"/>
      <w:r w:rsidRPr="008D0AA7">
        <w:rPr>
          <w:color w:val="auto"/>
          <w:sz w:val="24"/>
          <w:szCs w:val="24"/>
        </w:rPr>
        <w:t>după</w:t>
      </w:r>
      <w:proofErr w:type="spellEnd"/>
      <w:r w:rsidRPr="008D0AA7">
        <w:rPr>
          <w:color w:val="auto"/>
          <w:sz w:val="24"/>
          <w:szCs w:val="24"/>
        </w:rPr>
        <w:t xml:space="preserve"> </w:t>
      </w:r>
      <w:proofErr w:type="spellStart"/>
      <w:r w:rsidRPr="008D0AA7">
        <w:rPr>
          <w:color w:val="auto"/>
          <w:sz w:val="24"/>
          <w:szCs w:val="24"/>
        </w:rPr>
        <w:t>ca</w:t>
      </w:r>
      <w:r w:rsidRPr="008D0AA7">
        <w:rPr>
          <w:color w:val="auto"/>
          <w:sz w:val="24"/>
          <w:szCs w:val="24"/>
        </w:rPr>
        <w:t>z</w:t>
      </w:r>
      <w:proofErr w:type="spellEnd"/>
      <w:r w:rsidRPr="008D0AA7">
        <w:rPr>
          <w:color w:val="auto"/>
          <w:sz w:val="24"/>
          <w:szCs w:val="24"/>
        </w:rPr>
        <w:t>.</w:t>
      </w:r>
    </w:p>
    <w:p w14:paraId="4E908A78" w14:textId="499519E5" w:rsidR="00A23A0A" w:rsidRPr="008D0AA7" w:rsidRDefault="00A23A0A">
      <w:pPr>
        <w:pStyle w:val="ListBullet"/>
        <w:rPr>
          <w:b/>
          <w:bCs/>
          <w:color w:val="auto"/>
          <w:sz w:val="24"/>
          <w:szCs w:val="24"/>
        </w:rPr>
      </w:pPr>
      <w:r w:rsidRPr="008D0AA7">
        <w:rPr>
          <w:color w:val="auto"/>
          <w:sz w:val="24"/>
          <w:szCs w:val="24"/>
        </w:rPr>
        <w:t xml:space="preserve">☐  </w:t>
      </w:r>
      <w:proofErr w:type="spellStart"/>
      <w:r w:rsidRPr="008D0AA7">
        <w:rPr>
          <w:b/>
          <w:bCs/>
          <w:color w:val="auto"/>
          <w:sz w:val="24"/>
          <w:szCs w:val="24"/>
        </w:rPr>
        <w:t>Avizul</w:t>
      </w:r>
      <w:proofErr w:type="spellEnd"/>
      <w:r w:rsidRPr="008D0AA7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8D0AA7">
        <w:rPr>
          <w:b/>
          <w:bCs/>
          <w:color w:val="auto"/>
          <w:sz w:val="24"/>
          <w:szCs w:val="24"/>
        </w:rPr>
        <w:t>arhitectului</w:t>
      </w:r>
      <w:proofErr w:type="spellEnd"/>
      <w:r w:rsidRPr="008D0AA7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8D0AA7">
        <w:rPr>
          <w:b/>
          <w:bCs/>
          <w:color w:val="auto"/>
          <w:sz w:val="24"/>
          <w:szCs w:val="24"/>
        </w:rPr>
        <w:t>sef</w:t>
      </w:r>
      <w:proofErr w:type="spellEnd"/>
      <w:r w:rsidRPr="008D0AA7">
        <w:rPr>
          <w:b/>
          <w:bCs/>
          <w:color w:val="auto"/>
          <w:sz w:val="24"/>
          <w:szCs w:val="24"/>
        </w:rPr>
        <w:t xml:space="preserve"> al </w:t>
      </w:r>
      <w:proofErr w:type="spellStart"/>
      <w:r w:rsidRPr="008D0AA7">
        <w:rPr>
          <w:b/>
          <w:bCs/>
          <w:color w:val="auto"/>
          <w:sz w:val="24"/>
          <w:szCs w:val="24"/>
        </w:rPr>
        <w:t>județului</w:t>
      </w:r>
      <w:proofErr w:type="spellEnd"/>
      <w:r w:rsidRPr="008D0AA7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8D0AA7">
        <w:rPr>
          <w:b/>
          <w:bCs/>
          <w:color w:val="auto"/>
          <w:sz w:val="24"/>
          <w:szCs w:val="24"/>
        </w:rPr>
        <w:t>Buzău</w:t>
      </w:r>
      <w:proofErr w:type="spellEnd"/>
      <w:r w:rsidRPr="008D0AA7">
        <w:rPr>
          <w:b/>
          <w:bCs/>
          <w:color w:val="auto"/>
          <w:sz w:val="24"/>
          <w:szCs w:val="24"/>
        </w:rPr>
        <w:t>.</w:t>
      </w:r>
    </w:p>
    <w:p w14:paraId="7E8DC841" w14:textId="77777777" w:rsidR="00A23A0A" w:rsidRPr="008D0AA7" w:rsidRDefault="00A23A0A" w:rsidP="00A23A0A">
      <w:pPr>
        <w:pStyle w:val="ListBullet"/>
        <w:numPr>
          <w:ilvl w:val="0"/>
          <w:numId w:val="0"/>
        </w:numPr>
        <w:ind w:left="360" w:hanging="360"/>
        <w:rPr>
          <w:color w:val="C00000"/>
          <w:sz w:val="24"/>
          <w:szCs w:val="24"/>
        </w:rPr>
      </w:pPr>
    </w:p>
    <w:p w14:paraId="7DAA4D6A" w14:textId="3EA0AD20" w:rsidR="001536A7" w:rsidRPr="008D0AA7" w:rsidRDefault="009A0061" w:rsidP="003F14BB">
      <w:pPr>
        <w:pStyle w:val="ListBullet"/>
        <w:numPr>
          <w:ilvl w:val="0"/>
          <w:numId w:val="0"/>
        </w:numPr>
        <w:ind w:left="360" w:hanging="360"/>
        <w:jc w:val="both"/>
        <w:rPr>
          <w:sz w:val="24"/>
          <w:szCs w:val="24"/>
        </w:rPr>
      </w:pPr>
      <w:r w:rsidRPr="008D0AA7">
        <w:rPr>
          <w:sz w:val="24"/>
          <w:szCs w:val="24"/>
        </w:rPr>
        <w:t xml:space="preserve"> </w:t>
      </w:r>
    </w:p>
    <w:sectPr w:rsidR="001536A7" w:rsidRPr="008D0AA7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F2156" w14:textId="77777777" w:rsidR="009A0061" w:rsidRDefault="009A0061">
      <w:pPr>
        <w:spacing w:after="0" w:line="240" w:lineRule="auto"/>
      </w:pPr>
      <w:r>
        <w:separator/>
      </w:r>
    </w:p>
  </w:endnote>
  <w:endnote w:type="continuationSeparator" w:id="0">
    <w:p w14:paraId="09F6D915" w14:textId="77777777" w:rsidR="009A0061" w:rsidRDefault="009A0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4A58F" w14:textId="77777777" w:rsidR="001536A7" w:rsidRDefault="009A0061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C1975" w14:textId="77777777" w:rsidR="009A0061" w:rsidRDefault="009A0061">
      <w:pPr>
        <w:spacing w:after="0" w:line="240" w:lineRule="auto"/>
      </w:pPr>
      <w:r>
        <w:separator/>
      </w:r>
    </w:p>
  </w:footnote>
  <w:footnote w:type="continuationSeparator" w:id="0">
    <w:p w14:paraId="66FE3003" w14:textId="77777777" w:rsidR="009A0061" w:rsidRDefault="009A0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FA7"/>
    <w:rsid w:val="000E2EAC"/>
    <w:rsid w:val="001206E8"/>
    <w:rsid w:val="0015074B"/>
    <w:rsid w:val="001536A7"/>
    <w:rsid w:val="00280D84"/>
    <w:rsid w:val="0029639D"/>
    <w:rsid w:val="002C5116"/>
    <w:rsid w:val="00326F90"/>
    <w:rsid w:val="0039598D"/>
    <w:rsid w:val="003F14BB"/>
    <w:rsid w:val="004C5060"/>
    <w:rsid w:val="005510F0"/>
    <w:rsid w:val="008D0AA7"/>
    <w:rsid w:val="009A0061"/>
    <w:rsid w:val="00A23A0A"/>
    <w:rsid w:val="00AA1D8D"/>
    <w:rsid w:val="00B47730"/>
    <w:rsid w:val="00C61A31"/>
    <w:rsid w:val="00CA0521"/>
    <w:rsid w:val="00CB0664"/>
    <w:rsid w:val="00D67C06"/>
    <w:rsid w:val="00DD768A"/>
    <w:rsid w:val="00E508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E3B8EF"/>
  <w14:defaultImageDpi w14:val="300"/>
  <w15:docId w15:val="{41980982-35D1-466F-985F-44A77017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156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Notificare pentru lucrări în procedură simplificată</dc:title>
  <dc:subject/>
  <dc:creator/>
  <cp:keywords/>
  <dc:description>generated by python-docx</dc:description>
  <cp:lastModifiedBy>Secretariat</cp:lastModifiedBy>
  <cp:revision>9</cp:revision>
  <dcterms:created xsi:type="dcterms:W3CDTF">2013-12-23T23:15:00Z</dcterms:created>
  <dcterms:modified xsi:type="dcterms:W3CDTF">2026-10-29T10:07:00Z</dcterms:modified>
  <cp:category/>
</cp:coreProperties>
</file>